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53" w:rsidRPr="00302B3B" w:rsidRDefault="004C3A5E" w:rsidP="004C3A5E">
      <w:pPr>
        <w:jc w:val="right"/>
        <w:rPr>
          <w:rFonts w:ascii="Arial" w:hAnsi="Arial" w:cs="Arial"/>
          <w:color w:val="000000"/>
          <w:lang w:val="en-US"/>
        </w:rPr>
      </w:pPr>
      <w:r w:rsidRPr="00302B3B">
        <w:rPr>
          <w:rFonts w:ascii="Arial" w:hAnsi="Arial" w:cs="Arial"/>
          <w:color w:val="000000"/>
        </w:rPr>
        <w:t>Nr.11517/12.05.2017</w:t>
      </w:r>
    </w:p>
    <w:p w:rsidR="004C3A5E" w:rsidRPr="00302B3B" w:rsidRDefault="004C3A5E" w:rsidP="004C3A5E">
      <w:pPr>
        <w:pStyle w:val="NoSpacing"/>
        <w:ind w:left="720" w:firstLine="696"/>
        <w:jc w:val="both"/>
        <w:rPr>
          <w:rFonts w:ascii="Arial" w:hAnsi="Arial" w:cs="Arial"/>
          <w:color w:val="000000"/>
        </w:rPr>
      </w:pPr>
    </w:p>
    <w:p w:rsidR="007A7B3D" w:rsidRPr="00302B3B" w:rsidRDefault="007A7B3D" w:rsidP="00302B3B">
      <w:pPr>
        <w:pStyle w:val="NoSpacing"/>
        <w:jc w:val="center"/>
        <w:rPr>
          <w:rFonts w:ascii="Arial" w:hAnsi="Arial" w:cs="Arial"/>
          <w:b/>
          <w:color w:val="000000"/>
        </w:rPr>
      </w:pPr>
      <w:r w:rsidRPr="00302B3B">
        <w:rPr>
          <w:rFonts w:ascii="Arial" w:hAnsi="Arial" w:cs="Arial"/>
          <w:b/>
          <w:color w:val="000000"/>
        </w:rPr>
        <w:t>Şedinţă de îndată la Medgidia</w:t>
      </w:r>
    </w:p>
    <w:p w:rsidR="007A7B3D" w:rsidRPr="00302B3B" w:rsidRDefault="007A7B3D" w:rsidP="004C3A5E">
      <w:pPr>
        <w:pStyle w:val="NoSpacing"/>
        <w:ind w:left="720" w:firstLine="696"/>
        <w:jc w:val="both"/>
        <w:rPr>
          <w:rFonts w:ascii="Arial" w:hAnsi="Arial" w:cs="Arial"/>
          <w:color w:val="000000"/>
        </w:rPr>
      </w:pPr>
    </w:p>
    <w:p w:rsidR="007A7B3D" w:rsidRPr="00302B3B" w:rsidRDefault="007A7B3D" w:rsidP="004C3A5E">
      <w:pPr>
        <w:pStyle w:val="NoSpacing"/>
        <w:ind w:left="720" w:firstLine="696"/>
        <w:jc w:val="both"/>
        <w:rPr>
          <w:rFonts w:ascii="Arial" w:hAnsi="Arial" w:cs="Arial"/>
          <w:color w:val="000000"/>
        </w:rPr>
      </w:pPr>
    </w:p>
    <w:p w:rsidR="00F10553" w:rsidRPr="00302B3B" w:rsidRDefault="00D77137" w:rsidP="00844C91">
      <w:pPr>
        <w:pStyle w:val="NoSpacing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Vineri, 12 mai </w:t>
      </w:r>
      <w:r w:rsidR="00F10553" w:rsidRPr="00302B3B">
        <w:rPr>
          <w:rFonts w:ascii="Arial" w:hAnsi="Arial" w:cs="Arial"/>
          <w:color w:val="000000"/>
        </w:rPr>
        <w:t>2017, consilierii locali din Medgidia s-au întrunit în şedinţa extraordinară de îndată, pentru a aproba cele patru proiecte de hotărâre iniţiate de edilul municipiului, Valentin Vrabie.</w:t>
      </w:r>
      <w:r w:rsidR="0092086A" w:rsidRPr="00302B3B">
        <w:rPr>
          <w:rFonts w:ascii="Arial" w:hAnsi="Arial" w:cs="Arial"/>
          <w:color w:val="000000"/>
        </w:rPr>
        <w:t xml:space="preserve"> Toate proiectele au întrunit numărul necesar de voturi pentru a fi admise.</w:t>
      </w:r>
    </w:p>
    <w:p w:rsidR="00F10553" w:rsidRPr="00302B3B" w:rsidRDefault="004C3A5E" w:rsidP="00844C91">
      <w:pPr>
        <w:pStyle w:val="NoSpacing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302B3B">
        <w:rPr>
          <w:rFonts w:ascii="Arial" w:hAnsi="Arial" w:cs="Arial"/>
          <w:color w:val="000000"/>
        </w:rPr>
        <w:t xml:space="preserve">La primul punct a fost aprobată </w:t>
      </w:r>
      <w:r w:rsidR="007A7B3D" w:rsidRPr="00302B3B">
        <w:rPr>
          <w:rFonts w:ascii="Arial" w:hAnsi="Arial" w:cs="Arial"/>
          <w:color w:val="000000"/>
        </w:rPr>
        <w:t>„R</w:t>
      </w:r>
      <w:r w:rsidRPr="00302B3B">
        <w:rPr>
          <w:rFonts w:ascii="Arial" w:hAnsi="Arial" w:cs="Arial"/>
          <w:color w:val="000000"/>
        </w:rPr>
        <w:t>ectifica</w:t>
      </w:r>
      <w:r w:rsidR="00F10553" w:rsidRPr="00302B3B">
        <w:rPr>
          <w:rFonts w:ascii="Arial" w:hAnsi="Arial" w:cs="Arial"/>
          <w:color w:val="000000"/>
        </w:rPr>
        <w:t>r</w:t>
      </w:r>
      <w:r w:rsidRPr="00302B3B">
        <w:rPr>
          <w:rFonts w:ascii="Arial" w:hAnsi="Arial" w:cs="Arial"/>
          <w:color w:val="000000"/>
        </w:rPr>
        <w:t>ea</w:t>
      </w:r>
      <w:r w:rsidR="00F10553" w:rsidRPr="00302B3B">
        <w:rPr>
          <w:rFonts w:ascii="Arial" w:hAnsi="Arial" w:cs="Arial"/>
          <w:color w:val="000000"/>
        </w:rPr>
        <w:t xml:space="preserve"> bugetului local de venituri și cheltuieli al munici</w:t>
      </w:r>
      <w:r w:rsidR="007A7B3D" w:rsidRPr="00302B3B">
        <w:rPr>
          <w:rFonts w:ascii="Arial" w:hAnsi="Arial" w:cs="Arial"/>
          <w:color w:val="000000"/>
        </w:rPr>
        <w:t xml:space="preserve">piului Medgidia, </w:t>
      </w:r>
      <w:r w:rsidR="00F10553" w:rsidRPr="00302B3B">
        <w:rPr>
          <w:rFonts w:ascii="Arial" w:hAnsi="Arial" w:cs="Arial"/>
          <w:color w:val="000000"/>
        </w:rPr>
        <w:t>pe anul 2017</w:t>
      </w:r>
      <w:r w:rsidR="007A7B3D" w:rsidRPr="00302B3B">
        <w:rPr>
          <w:rFonts w:ascii="Arial" w:hAnsi="Arial" w:cs="Arial"/>
          <w:color w:val="000000"/>
        </w:rPr>
        <w:t>”</w:t>
      </w:r>
      <w:r w:rsidR="00BA5E47" w:rsidRPr="00302B3B">
        <w:rPr>
          <w:rFonts w:ascii="Arial" w:hAnsi="Arial" w:cs="Arial"/>
          <w:color w:val="000000"/>
        </w:rPr>
        <w:t xml:space="preserve">. Se suplimentează prevederile capitolului </w:t>
      </w:r>
      <w:r w:rsidR="007A7B3D" w:rsidRPr="00302B3B">
        <w:rPr>
          <w:rFonts w:ascii="Arial" w:hAnsi="Arial" w:cs="Arial"/>
          <w:color w:val="000000"/>
        </w:rPr>
        <w:t>„</w:t>
      </w:r>
      <w:r w:rsidR="00BA5E47" w:rsidRPr="00302B3B">
        <w:rPr>
          <w:rFonts w:ascii="Arial" w:hAnsi="Arial" w:cs="Arial"/>
          <w:color w:val="000000"/>
        </w:rPr>
        <w:t>Întreţinere grădini publice, parcuri, zone verzi, baze sportive şi de agrement</w:t>
      </w:r>
      <w:r w:rsidR="007A7B3D" w:rsidRPr="00302B3B">
        <w:rPr>
          <w:rFonts w:ascii="Arial" w:hAnsi="Arial" w:cs="Arial"/>
          <w:color w:val="000000"/>
        </w:rPr>
        <w:t>”</w:t>
      </w:r>
      <w:r w:rsidR="00BA5E47" w:rsidRPr="00302B3B">
        <w:rPr>
          <w:rFonts w:ascii="Arial" w:hAnsi="Arial" w:cs="Arial"/>
          <w:color w:val="000000"/>
        </w:rPr>
        <w:t xml:space="preserve"> cu suma de 19.200 lei şi prevederile capitoului </w:t>
      </w:r>
      <w:r w:rsidR="007A7B3D" w:rsidRPr="00302B3B">
        <w:rPr>
          <w:rFonts w:ascii="Arial" w:hAnsi="Arial" w:cs="Arial"/>
          <w:color w:val="000000"/>
        </w:rPr>
        <w:t>„</w:t>
      </w:r>
      <w:r w:rsidR="00BA5E47" w:rsidRPr="00302B3B">
        <w:rPr>
          <w:rFonts w:ascii="Arial" w:hAnsi="Arial" w:cs="Arial"/>
          <w:color w:val="000000"/>
        </w:rPr>
        <w:t>Venituri din valorificarea unor bunuri ale instituţiilor publice</w:t>
      </w:r>
      <w:r w:rsidR="007A7B3D" w:rsidRPr="00302B3B">
        <w:rPr>
          <w:rFonts w:ascii="Arial" w:hAnsi="Arial" w:cs="Arial"/>
          <w:color w:val="000000"/>
        </w:rPr>
        <w:t>”</w:t>
      </w:r>
      <w:r w:rsidR="00BA5E47" w:rsidRPr="00302B3B">
        <w:rPr>
          <w:rFonts w:ascii="Arial" w:hAnsi="Arial" w:cs="Arial"/>
          <w:color w:val="000000"/>
        </w:rPr>
        <w:t xml:space="preserve"> cu suma de 19.200 lei. </w:t>
      </w:r>
      <w:r w:rsidRPr="00302B3B">
        <w:rPr>
          <w:rFonts w:ascii="Arial" w:hAnsi="Arial" w:cs="Arial"/>
          <w:color w:val="000000"/>
        </w:rPr>
        <w:t xml:space="preserve"> </w:t>
      </w:r>
    </w:p>
    <w:p w:rsidR="00F10553" w:rsidRPr="00302B3B" w:rsidRDefault="004C3A5E" w:rsidP="00D77137">
      <w:pPr>
        <w:pStyle w:val="NoSpacing"/>
        <w:spacing w:line="276" w:lineRule="auto"/>
        <w:ind w:firstLine="708"/>
        <w:jc w:val="both"/>
        <w:rPr>
          <w:rFonts w:ascii="Arial" w:hAnsi="Arial" w:cs="Arial"/>
          <w:color w:val="000000"/>
        </w:rPr>
      </w:pPr>
      <w:r w:rsidRPr="00302B3B">
        <w:rPr>
          <w:rFonts w:ascii="Arial" w:hAnsi="Arial" w:cs="Arial"/>
          <w:color w:val="000000"/>
        </w:rPr>
        <w:t>La punctul doi a fost a</w:t>
      </w:r>
      <w:r w:rsidR="00F10553" w:rsidRPr="00302B3B">
        <w:rPr>
          <w:rFonts w:ascii="Arial" w:hAnsi="Arial" w:cs="Arial"/>
          <w:color w:val="000000"/>
        </w:rPr>
        <w:t>proba</w:t>
      </w:r>
      <w:r w:rsidRPr="00302B3B">
        <w:rPr>
          <w:rFonts w:ascii="Arial" w:hAnsi="Arial" w:cs="Arial"/>
          <w:color w:val="000000"/>
        </w:rPr>
        <w:t>t</w:t>
      </w:r>
      <w:r w:rsidR="00F10553" w:rsidRPr="00302B3B">
        <w:rPr>
          <w:rFonts w:ascii="Arial" w:hAnsi="Arial" w:cs="Arial"/>
          <w:color w:val="000000"/>
        </w:rPr>
        <w:t xml:space="preserve"> </w:t>
      </w:r>
      <w:r w:rsidR="007A7B3D" w:rsidRPr="00302B3B">
        <w:rPr>
          <w:rFonts w:ascii="Arial" w:hAnsi="Arial" w:cs="Arial"/>
          <w:color w:val="000000"/>
        </w:rPr>
        <w:t>„S</w:t>
      </w:r>
      <w:r w:rsidR="00F10553" w:rsidRPr="00302B3B">
        <w:rPr>
          <w:rFonts w:ascii="Arial" w:hAnsi="Arial" w:cs="Arial"/>
          <w:color w:val="000000"/>
        </w:rPr>
        <w:t>tudiul de oportunitate și alegerea modalității de dele</w:t>
      </w:r>
      <w:r w:rsidR="00D77137">
        <w:rPr>
          <w:rFonts w:ascii="Arial" w:hAnsi="Arial" w:cs="Arial"/>
          <w:color w:val="000000"/>
        </w:rPr>
        <w:t xml:space="preserve">gare a gestiunii serviciului de salubrizare stradală și </w:t>
      </w:r>
      <w:r w:rsidR="00F10553" w:rsidRPr="00302B3B">
        <w:rPr>
          <w:rFonts w:ascii="Arial" w:hAnsi="Arial" w:cs="Arial"/>
          <w:color w:val="000000"/>
        </w:rPr>
        <w:t>a activității de dezinsecție, dezinfecție și deratizare</w:t>
      </w:r>
      <w:r w:rsidR="00F10553" w:rsidRPr="00302B3B">
        <w:rPr>
          <w:rFonts w:ascii="Arial" w:hAnsi="Arial" w:cs="Arial"/>
          <w:i/>
        </w:rPr>
        <w:t xml:space="preserve"> </w:t>
      </w:r>
      <w:r w:rsidR="00F10553" w:rsidRPr="00302B3B">
        <w:rPr>
          <w:rFonts w:ascii="Arial" w:hAnsi="Arial" w:cs="Arial"/>
        </w:rPr>
        <w:t>în</w:t>
      </w:r>
      <w:r w:rsidR="00F10553" w:rsidRPr="00302B3B">
        <w:rPr>
          <w:rFonts w:ascii="Arial" w:hAnsi="Arial" w:cs="Arial"/>
          <w:i/>
          <w:color w:val="FF0000"/>
        </w:rPr>
        <w:t xml:space="preserve"> </w:t>
      </w:r>
      <w:r w:rsidR="00F10553" w:rsidRPr="00302B3B">
        <w:rPr>
          <w:rFonts w:ascii="Arial" w:hAnsi="Arial" w:cs="Arial"/>
          <w:color w:val="000000"/>
        </w:rPr>
        <w:t>municip</w:t>
      </w:r>
      <w:r w:rsidRPr="00302B3B">
        <w:rPr>
          <w:rFonts w:ascii="Arial" w:hAnsi="Arial" w:cs="Arial"/>
          <w:color w:val="000000"/>
        </w:rPr>
        <w:t>iului Medgidia, județ Constanța</w:t>
      </w:r>
      <w:r w:rsidR="007A7B3D" w:rsidRPr="00302B3B">
        <w:rPr>
          <w:rFonts w:ascii="Arial" w:hAnsi="Arial" w:cs="Arial"/>
          <w:color w:val="000000"/>
        </w:rPr>
        <w:t>”</w:t>
      </w:r>
      <w:r w:rsidR="00BA5E47" w:rsidRPr="00302B3B">
        <w:rPr>
          <w:rFonts w:ascii="Arial" w:hAnsi="Arial" w:cs="Arial"/>
          <w:color w:val="000000"/>
        </w:rPr>
        <w:t>. Salubrizarea stradală se va delega prin licitaţie deschisă prin încheierea unui acord cadru pe o durată de patru ani</w:t>
      </w:r>
      <w:r w:rsidR="007A7B3D" w:rsidRPr="00302B3B">
        <w:rPr>
          <w:rFonts w:ascii="Arial" w:hAnsi="Arial" w:cs="Arial"/>
          <w:color w:val="000000"/>
        </w:rPr>
        <w:t>, iar activitatea</w:t>
      </w:r>
      <w:r w:rsidR="00BA5E47" w:rsidRPr="00302B3B">
        <w:rPr>
          <w:rFonts w:ascii="Arial" w:hAnsi="Arial" w:cs="Arial"/>
          <w:color w:val="000000"/>
        </w:rPr>
        <w:t xml:space="preserve"> de dezinsecţie, dezinfecţie şi deratizare </w:t>
      </w:r>
      <w:r w:rsidR="0092086A" w:rsidRPr="00302B3B">
        <w:rPr>
          <w:rFonts w:ascii="Arial" w:hAnsi="Arial" w:cs="Arial"/>
          <w:color w:val="000000"/>
        </w:rPr>
        <w:t xml:space="preserve">se va </w:t>
      </w:r>
      <w:r w:rsidR="007A7B3D" w:rsidRPr="00302B3B">
        <w:rPr>
          <w:rFonts w:ascii="Arial" w:hAnsi="Arial" w:cs="Arial"/>
          <w:color w:val="000000"/>
        </w:rPr>
        <w:t>delega</w:t>
      </w:r>
      <w:r w:rsidR="0092086A" w:rsidRPr="00302B3B">
        <w:rPr>
          <w:rFonts w:ascii="Arial" w:hAnsi="Arial" w:cs="Arial"/>
          <w:color w:val="000000"/>
        </w:rPr>
        <w:t xml:space="preserve"> </w:t>
      </w:r>
      <w:r w:rsidR="00BA5E47" w:rsidRPr="00302B3B">
        <w:rPr>
          <w:rFonts w:ascii="Arial" w:hAnsi="Arial" w:cs="Arial"/>
          <w:color w:val="000000"/>
        </w:rPr>
        <w:t xml:space="preserve">prin achiziţie directă pe o durată de </w:t>
      </w:r>
      <w:r w:rsidR="0092086A" w:rsidRPr="00302B3B">
        <w:rPr>
          <w:rFonts w:ascii="Arial" w:hAnsi="Arial" w:cs="Arial"/>
          <w:color w:val="000000"/>
        </w:rPr>
        <w:t>un an, în condiţi</w:t>
      </w:r>
      <w:r w:rsidR="007A7B3D" w:rsidRPr="00302B3B">
        <w:rPr>
          <w:rFonts w:ascii="Arial" w:hAnsi="Arial" w:cs="Arial"/>
          <w:color w:val="000000"/>
        </w:rPr>
        <w:t>ile Legii nr. 98/</w:t>
      </w:r>
      <w:r w:rsidR="0092086A" w:rsidRPr="00302B3B">
        <w:rPr>
          <w:rFonts w:ascii="Arial" w:hAnsi="Arial" w:cs="Arial"/>
          <w:color w:val="000000"/>
        </w:rPr>
        <w:t>2016.</w:t>
      </w:r>
    </w:p>
    <w:p w:rsidR="00F10553" w:rsidRPr="00302B3B" w:rsidRDefault="0092086A" w:rsidP="00D77137">
      <w:pPr>
        <w:pStyle w:val="Style3"/>
        <w:widowControl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302B3B">
        <w:rPr>
          <w:rStyle w:val="FontStyle14"/>
          <w:rFonts w:ascii="Arial" w:hAnsi="Arial" w:cs="Arial"/>
          <w:b w:val="0"/>
          <w:sz w:val="22"/>
          <w:szCs w:val="22"/>
          <w:lang w:val="ro-RO" w:eastAsia="ro-RO"/>
        </w:rPr>
        <w:t>Consilierii locali au votat şi a</w:t>
      </w:r>
      <w:r w:rsidR="00F10553" w:rsidRPr="00302B3B">
        <w:rPr>
          <w:rStyle w:val="FontStyle14"/>
          <w:rFonts w:ascii="Arial" w:hAnsi="Arial" w:cs="Arial"/>
          <w:b w:val="0"/>
          <w:sz w:val="22"/>
          <w:szCs w:val="22"/>
          <w:lang w:val="ro-RO" w:eastAsia="ro-RO"/>
        </w:rPr>
        <w:t>probarea parteneriatulu</w:t>
      </w:r>
      <w:r w:rsidR="00D77137">
        <w:rPr>
          <w:rStyle w:val="FontStyle14"/>
          <w:rFonts w:ascii="Arial" w:hAnsi="Arial" w:cs="Arial"/>
          <w:b w:val="0"/>
          <w:sz w:val="22"/>
          <w:szCs w:val="22"/>
          <w:lang w:val="ro-RO" w:eastAsia="ro-RO"/>
        </w:rPr>
        <w:t>i</w:t>
      </w:r>
      <w:r w:rsidR="00F10553" w:rsidRPr="00302B3B">
        <w:rPr>
          <w:rFonts w:ascii="Arial" w:hAnsi="Arial" w:cs="Arial"/>
          <w:sz w:val="22"/>
          <w:szCs w:val="22"/>
          <w:lang w:val="ro-RO"/>
        </w:rPr>
        <w:t xml:space="preserve"> în </w:t>
      </w:r>
      <w:r w:rsidR="006E6B28" w:rsidRPr="00302B3B">
        <w:rPr>
          <w:rFonts w:ascii="Arial" w:hAnsi="Arial" w:cs="Arial"/>
          <w:sz w:val="22"/>
          <w:szCs w:val="22"/>
          <w:lang w:val="ro-RO"/>
        </w:rPr>
        <w:t xml:space="preserve">vederea elaborării și depunerii </w:t>
      </w:r>
      <w:r w:rsidR="004710F9" w:rsidRPr="00302B3B">
        <w:rPr>
          <w:rFonts w:ascii="Arial" w:hAnsi="Arial" w:cs="Arial"/>
          <w:sz w:val="22"/>
          <w:szCs w:val="22"/>
        </w:rPr>
        <w:t>unei cereri de finanțare</w:t>
      </w:r>
      <w:r w:rsidR="00F10553" w:rsidRPr="00302B3B">
        <w:rPr>
          <w:rFonts w:ascii="Arial" w:hAnsi="Arial" w:cs="Arial"/>
          <w:sz w:val="22"/>
          <w:szCs w:val="22"/>
        </w:rPr>
        <w:t xml:space="preserve"> în cadrul Programului Operaţional Capital Uman  2014 – 2020 - </w:t>
      </w:r>
      <w:r w:rsidR="00F10553" w:rsidRPr="00302B3B">
        <w:rPr>
          <w:rFonts w:ascii="Arial" w:hAnsi="Arial" w:cs="Arial"/>
          <w:sz w:val="22"/>
          <w:szCs w:val="22"/>
          <w:lang w:val="fr-FR"/>
        </w:rPr>
        <w:t>AP5/PI9.vi/OS 5.1. ” Sprijin pregătitor pentru elaborarea Strategiilor de Dezvoltare Locală – orașe/municipii cu populaț</w:t>
      </w:r>
      <w:r w:rsidR="004C3A5E" w:rsidRPr="00302B3B">
        <w:rPr>
          <w:rFonts w:ascii="Arial" w:hAnsi="Arial" w:cs="Arial"/>
          <w:sz w:val="22"/>
          <w:szCs w:val="22"/>
          <w:lang w:val="fr-FR"/>
        </w:rPr>
        <w:t>ie de peste 20.000 locuitori”</w:t>
      </w:r>
      <w:r w:rsidR="00844C91" w:rsidRPr="00302B3B">
        <w:rPr>
          <w:rFonts w:ascii="Arial" w:hAnsi="Arial" w:cs="Arial"/>
          <w:sz w:val="22"/>
          <w:szCs w:val="22"/>
          <w:lang w:val="fr-FR"/>
        </w:rPr>
        <w:t>.</w:t>
      </w:r>
      <w:r w:rsidR="004C3A5E" w:rsidRPr="00302B3B">
        <w:rPr>
          <w:rFonts w:ascii="Arial" w:hAnsi="Arial" w:cs="Arial"/>
          <w:i/>
          <w:sz w:val="22"/>
          <w:szCs w:val="22"/>
          <w:lang w:val="fr-FR"/>
        </w:rPr>
        <w:t xml:space="preserve">   </w:t>
      </w:r>
    </w:p>
    <w:p w:rsidR="00F10553" w:rsidRPr="00302B3B" w:rsidRDefault="0092086A" w:rsidP="00D77137">
      <w:pPr>
        <w:pStyle w:val="NoSpacing"/>
        <w:spacing w:line="276" w:lineRule="auto"/>
        <w:ind w:firstLine="708"/>
        <w:jc w:val="both"/>
        <w:rPr>
          <w:rFonts w:ascii="Arial" w:hAnsi="Arial" w:cs="Arial"/>
          <w:lang w:val="fr-FR"/>
        </w:rPr>
      </w:pPr>
      <w:r w:rsidRPr="00302B3B">
        <w:rPr>
          <w:rStyle w:val="FontStyle14"/>
          <w:rFonts w:ascii="Arial" w:hAnsi="Arial" w:cs="Arial"/>
          <w:b w:val="0"/>
          <w:sz w:val="22"/>
          <w:szCs w:val="22"/>
          <w:lang w:eastAsia="ro-RO"/>
        </w:rPr>
        <w:t>La ultimul punct a fost a</w:t>
      </w:r>
      <w:r w:rsidR="00F10553" w:rsidRPr="00302B3B">
        <w:rPr>
          <w:rStyle w:val="FontStyle14"/>
          <w:rFonts w:ascii="Arial" w:hAnsi="Arial" w:cs="Arial"/>
          <w:b w:val="0"/>
          <w:sz w:val="22"/>
          <w:szCs w:val="22"/>
          <w:lang w:eastAsia="ro-RO"/>
        </w:rPr>
        <w:t>proba</w:t>
      </w:r>
      <w:r w:rsidRPr="00302B3B">
        <w:rPr>
          <w:rStyle w:val="FontStyle14"/>
          <w:rFonts w:ascii="Arial" w:hAnsi="Arial" w:cs="Arial"/>
          <w:b w:val="0"/>
          <w:sz w:val="22"/>
          <w:szCs w:val="22"/>
          <w:lang w:eastAsia="ro-RO"/>
        </w:rPr>
        <w:t>t</w:t>
      </w:r>
      <w:r w:rsidR="00F10553" w:rsidRPr="00302B3B">
        <w:rPr>
          <w:rStyle w:val="FontStyle14"/>
          <w:rFonts w:ascii="Arial" w:hAnsi="Arial" w:cs="Arial"/>
          <w:b w:val="0"/>
          <w:sz w:val="22"/>
          <w:szCs w:val="22"/>
          <w:lang w:eastAsia="ro-RO"/>
        </w:rPr>
        <w:t xml:space="preserve"> proiectului</w:t>
      </w:r>
      <w:r w:rsidR="00F10553" w:rsidRPr="00302B3B">
        <w:rPr>
          <w:rStyle w:val="FontStyle14"/>
          <w:rFonts w:ascii="Arial" w:hAnsi="Arial" w:cs="Arial"/>
          <w:sz w:val="22"/>
          <w:szCs w:val="22"/>
          <w:lang w:eastAsia="ro-RO"/>
        </w:rPr>
        <w:t xml:space="preserve"> ”</w:t>
      </w:r>
      <w:r w:rsidR="00F10553" w:rsidRPr="00302B3B">
        <w:rPr>
          <w:rFonts w:ascii="Arial" w:hAnsi="Arial" w:cs="Arial"/>
        </w:rPr>
        <w:t>Sprijin pregătitor pentru elaborarea strategiei de dezvoltare locală zonă marginalizată Medgidia”, aprobarea valorii eligibile a pr</w:t>
      </w:r>
      <w:r w:rsidR="004C3A5E" w:rsidRPr="00302B3B">
        <w:rPr>
          <w:rFonts w:ascii="Arial" w:hAnsi="Arial" w:cs="Arial"/>
        </w:rPr>
        <w:t>oiectului și a contribuției C</w:t>
      </w:r>
      <w:r w:rsidRPr="00302B3B">
        <w:rPr>
          <w:rFonts w:ascii="Arial" w:hAnsi="Arial" w:cs="Arial"/>
        </w:rPr>
        <w:t xml:space="preserve">onsiliului </w:t>
      </w:r>
      <w:r w:rsidR="004C3A5E" w:rsidRPr="00302B3B">
        <w:rPr>
          <w:rFonts w:ascii="Arial" w:hAnsi="Arial" w:cs="Arial"/>
        </w:rPr>
        <w:t>L</w:t>
      </w:r>
      <w:r w:rsidRPr="00302B3B">
        <w:rPr>
          <w:rFonts w:ascii="Arial" w:hAnsi="Arial" w:cs="Arial"/>
        </w:rPr>
        <w:t xml:space="preserve">ocal </w:t>
      </w:r>
      <w:r w:rsidR="004C3A5E" w:rsidRPr="00302B3B">
        <w:rPr>
          <w:rFonts w:ascii="Arial" w:hAnsi="Arial" w:cs="Arial"/>
        </w:rPr>
        <w:t>M</w:t>
      </w:r>
      <w:r w:rsidRPr="00302B3B">
        <w:rPr>
          <w:rFonts w:ascii="Arial" w:hAnsi="Arial" w:cs="Arial"/>
        </w:rPr>
        <w:t>edgidia.</w:t>
      </w:r>
      <w:r w:rsidR="007A7B3D" w:rsidRPr="00302B3B">
        <w:rPr>
          <w:rFonts w:ascii="Arial" w:hAnsi="Arial" w:cs="Arial"/>
        </w:rPr>
        <w:t xml:space="preserve"> Valoarea eligibilă a proiectului este de 50.000 euro, respectiv 227.240 lei (inclusiv TVA), din car</w:t>
      </w:r>
      <w:r w:rsidR="00302B3B">
        <w:rPr>
          <w:rFonts w:ascii="Arial" w:hAnsi="Arial" w:cs="Arial"/>
        </w:rPr>
        <w:t xml:space="preserve">e contribuţia UAT Medgidia este </w:t>
      </w:r>
      <w:r w:rsidR="007A7B3D" w:rsidRPr="00302B3B">
        <w:rPr>
          <w:rFonts w:ascii="Arial" w:hAnsi="Arial" w:cs="Arial"/>
        </w:rPr>
        <w:t>de 2% din această valoare.</w:t>
      </w:r>
    </w:p>
    <w:p w:rsidR="00844C91" w:rsidRPr="00302B3B" w:rsidRDefault="00844C91" w:rsidP="004C3A5E">
      <w:pPr>
        <w:pStyle w:val="NoSpacing"/>
        <w:ind w:left="2880"/>
        <w:rPr>
          <w:rFonts w:ascii="Arial" w:hAnsi="Arial" w:cs="Arial"/>
          <w:i/>
          <w:lang w:val="fr-FR"/>
        </w:rPr>
      </w:pPr>
    </w:p>
    <w:p w:rsidR="007A7B3D" w:rsidRPr="00302B3B" w:rsidRDefault="007A7B3D" w:rsidP="004C3A5E">
      <w:pPr>
        <w:pStyle w:val="NoSpacing"/>
        <w:ind w:left="2880"/>
        <w:rPr>
          <w:rFonts w:ascii="Arial" w:hAnsi="Arial" w:cs="Arial"/>
          <w:i/>
          <w:lang w:val="fr-FR"/>
        </w:rPr>
      </w:pPr>
    </w:p>
    <w:p w:rsidR="007A7B3D" w:rsidRDefault="007A7B3D" w:rsidP="004C3A5E">
      <w:pPr>
        <w:pStyle w:val="NoSpacing"/>
        <w:ind w:left="2880"/>
        <w:rPr>
          <w:rFonts w:ascii="Arial" w:hAnsi="Arial" w:cs="Arial"/>
          <w:i/>
          <w:lang w:val="fr-FR"/>
        </w:rPr>
      </w:pPr>
    </w:p>
    <w:p w:rsidR="00302B3B" w:rsidRDefault="00302B3B" w:rsidP="004C3A5E">
      <w:pPr>
        <w:pStyle w:val="NoSpacing"/>
        <w:ind w:left="2880"/>
        <w:rPr>
          <w:rFonts w:ascii="Arial" w:hAnsi="Arial" w:cs="Arial"/>
          <w:i/>
          <w:lang w:val="fr-FR"/>
        </w:rPr>
      </w:pPr>
    </w:p>
    <w:p w:rsidR="00302B3B" w:rsidRDefault="00302B3B" w:rsidP="004C3A5E">
      <w:pPr>
        <w:pStyle w:val="NoSpacing"/>
        <w:ind w:left="2880"/>
        <w:rPr>
          <w:rFonts w:ascii="Arial" w:hAnsi="Arial" w:cs="Arial"/>
          <w:i/>
          <w:lang w:val="fr-FR"/>
        </w:rPr>
      </w:pPr>
    </w:p>
    <w:p w:rsidR="00302B3B" w:rsidRDefault="00302B3B" w:rsidP="004C3A5E">
      <w:pPr>
        <w:pStyle w:val="NoSpacing"/>
        <w:ind w:left="2880"/>
        <w:rPr>
          <w:rFonts w:ascii="Arial" w:hAnsi="Arial" w:cs="Arial"/>
          <w:i/>
          <w:lang w:val="fr-FR"/>
        </w:rPr>
      </w:pPr>
    </w:p>
    <w:p w:rsidR="00302B3B" w:rsidRPr="00302B3B" w:rsidRDefault="00302B3B" w:rsidP="004C3A5E">
      <w:pPr>
        <w:pStyle w:val="NoSpacing"/>
        <w:ind w:left="2880"/>
        <w:rPr>
          <w:rFonts w:ascii="Arial" w:hAnsi="Arial" w:cs="Arial"/>
          <w:i/>
          <w:lang w:val="fr-FR"/>
        </w:rPr>
      </w:pPr>
    </w:p>
    <w:p w:rsidR="00844C91" w:rsidRPr="00302B3B" w:rsidRDefault="00844C91" w:rsidP="004C3A5E">
      <w:pPr>
        <w:pStyle w:val="NoSpacing"/>
        <w:ind w:left="2880"/>
        <w:rPr>
          <w:rFonts w:ascii="Arial" w:hAnsi="Arial" w:cs="Arial"/>
          <w:i/>
          <w:lang w:val="en-US"/>
        </w:rPr>
      </w:pPr>
    </w:p>
    <w:p w:rsidR="007A7B3D" w:rsidRPr="00302B3B" w:rsidRDefault="00D77137" w:rsidP="007A7B3D">
      <w:pPr>
        <w:pStyle w:val="NoSpacing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</w:t>
      </w:r>
      <w:r w:rsidR="007A7B3D" w:rsidRPr="00302B3B">
        <w:rPr>
          <w:rFonts w:ascii="Arial" w:hAnsi="Arial" w:cs="Arial"/>
          <w:lang w:val="fr-FR"/>
        </w:rPr>
        <w:t>12 mai 2017</w:t>
      </w:r>
    </w:p>
    <w:p w:rsidR="00E93030" w:rsidRPr="00302B3B" w:rsidRDefault="007A7B3D" w:rsidP="007A7B3D">
      <w:pPr>
        <w:spacing w:line="240" w:lineRule="auto"/>
        <w:rPr>
          <w:rFonts w:ascii="Arial" w:hAnsi="Arial" w:cs="Arial"/>
        </w:rPr>
      </w:pPr>
      <w:r w:rsidRPr="00302B3B">
        <w:rPr>
          <w:rFonts w:ascii="Arial" w:hAnsi="Arial" w:cs="Arial"/>
        </w:rPr>
        <w:t>Compartimentul Relaţii Publice şi Presă</w:t>
      </w:r>
    </w:p>
    <w:p w:rsidR="007A7B3D" w:rsidRPr="00302B3B" w:rsidRDefault="007A7B3D" w:rsidP="007A7B3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A7B3D" w:rsidRPr="00302B3B" w:rsidSect="007C4C13">
      <w:headerReference w:type="first" r:id="rId7"/>
      <w:pgSz w:w="11906" w:h="16838"/>
      <w:pgMar w:top="1417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F4" w:rsidRDefault="00D047F4" w:rsidP="00003180">
      <w:pPr>
        <w:spacing w:after="0" w:line="240" w:lineRule="auto"/>
      </w:pPr>
      <w:r>
        <w:separator/>
      </w:r>
    </w:p>
  </w:endnote>
  <w:endnote w:type="continuationSeparator" w:id="0">
    <w:p w:rsidR="00D047F4" w:rsidRDefault="00D047F4" w:rsidP="0000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F4" w:rsidRDefault="00D047F4" w:rsidP="00003180">
      <w:pPr>
        <w:spacing w:after="0" w:line="240" w:lineRule="auto"/>
      </w:pPr>
      <w:r>
        <w:separator/>
      </w:r>
    </w:p>
  </w:footnote>
  <w:footnote w:type="continuationSeparator" w:id="0">
    <w:p w:rsidR="00D047F4" w:rsidRDefault="00D047F4" w:rsidP="0000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FEC" w:rsidRPr="00003180" w:rsidRDefault="007C505C" w:rsidP="00C16D00">
    <w:pPr>
      <w:pStyle w:val="NoSpacing"/>
      <w:jc w:val="center"/>
      <w:rPr>
        <w:b/>
        <w:sz w:val="28"/>
        <w:szCs w:val="28"/>
        <w:lang w:val="it-IT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-6985</wp:posOffset>
          </wp:positionV>
          <wp:extent cx="619125" cy="923925"/>
          <wp:effectExtent l="19050" t="0" r="9525" b="0"/>
          <wp:wrapNone/>
          <wp:docPr id="20" name="Picture 20" descr="Medgidia 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dgidia 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104775</wp:posOffset>
          </wp:positionV>
          <wp:extent cx="552450" cy="607695"/>
          <wp:effectExtent l="19050" t="0" r="0" b="0"/>
          <wp:wrapNone/>
          <wp:docPr id="15" name="Picture 1" descr="PRIMARIA MUNICIPIULUI MEDGIDIA == M SS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MUNICIPIULUI MEDGIDIA == M SS_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0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110490</wp:posOffset>
          </wp:positionV>
          <wp:extent cx="590550" cy="601980"/>
          <wp:effectExtent l="19050" t="0" r="0" b="0"/>
          <wp:wrapTight wrapText="bothSides">
            <wp:wrapPolygon edited="0">
              <wp:start x="-697" y="0"/>
              <wp:lineTo x="-697" y="21190"/>
              <wp:lineTo x="21600" y="21190"/>
              <wp:lineTo x="21600" y="0"/>
              <wp:lineTo x="-697" y="0"/>
            </wp:wrapPolygon>
          </wp:wrapTight>
          <wp:docPr id="13" name="Picture 2" descr="Marca srac 9001 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srac 9001 0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83820</wp:posOffset>
          </wp:positionV>
          <wp:extent cx="647700" cy="628650"/>
          <wp:effectExtent l="19050" t="0" r="0" b="0"/>
          <wp:wrapSquare wrapText="bothSides"/>
          <wp:docPr id="14" name="Picture 3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iqne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3FEC" w:rsidRPr="00003180">
      <w:rPr>
        <w:b/>
        <w:sz w:val="28"/>
        <w:szCs w:val="28"/>
        <w:lang w:val="it-IT"/>
      </w:rPr>
      <w:t>PRIM</w:t>
    </w:r>
    <w:r w:rsidR="002B3FEC" w:rsidRPr="00003180">
      <w:rPr>
        <w:b/>
        <w:sz w:val="28"/>
        <w:szCs w:val="28"/>
      </w:rPr>
      <w:t>Ă</w:t>
    </w:r>
    <w:r w:rsidR="002B3FEC" w:rsidRPr="00003180">
      <w:rPr>
        <w:b/>
        <w:sz w:val="28"/>
        <w:szCs w:val="28"/>
        <w:lang w:val="it-IT"/>
      </w:rPr>
      <w:t>RIA MUNICIPIULUI MEDGIDIA</w:t>
    </w:r>
  </w:p>
  <w:p w:rsidR="002B3FEC" w:rsidRPr="00C16D00" w:rsidRDefault="002B3FEC" w:rsidP="007A6451">
    <w:pPr>
      <w:pStyle w:val="NoSpacing"/>
      <w:tabs>
        <w:tab w:val="left" w:pos="1065"/>
        <w:tab w:val="center" w:pos="4536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 w:rsidRPr="00C16D00">
      <w:rPr>
        <w:lang w:val="pt-BR"/>
      </w:rPr>
      <w:t>905600,  Str .Decebal, nr.35,</w:t>
    </w:r>
  </w:p>
  <w:p w:rsidR="002B3FEC" w:rsidRPr="00C16D00" w:rsidRDefault="002B3FEC" w:rsidP="00A734CB">
    <w:pPr>
      <w:pStyle w:val="NoSpacing"/>
      <w:tabs>
        <w:tab w:val="left" w:pos="330"/>
        <w:tab w:val="center" w:pos="4536"/>
      </w:tabs>
      <w:rPr>
        <w:lang w:val="pt-BR"/>
      </w:rPr>
    </w:pPr>
    <w:r>
      <w:rPr>
        <w:lang w:val="pt-BR"/>
      </w:rPr>
      <w:tab/>
      <w:t xml:space="preserve">  </w:t>
    </w:r>
    <w:r>
      <w:rPr>
        <w:lang w:val="pt-BR"/>
      </w:rPr>
      <w:tab/>
    </w:r>
    <w:r w:rsidRPr="00C16D00">
      <w:rPr>
        <w:lang w:val="pt-BR"/>
      </w:rPr>
      <w:t>tel 0241/820800, fax 0241/810619</w:t>
    </w:r>
  </w:p>
  <w:p w:rsidR="002B3FEC" w:rsidRPr="00C16D00" w:rsidRDefault="002B3FEC" w:rsidP="00C16D00">
    <w:pPr>
      <w:pStyle w:val="NoSpacing"/>
      <w:jc w:val="center"/>
      <w:rPr>
        <w:lang w:val="pt-BR"/>
      </w:rPr>
    </w:pPr>
    <w:r w:rsidRPr="00C16D00">
      <w:rPr>
        <w:lang w:val="pt-BR"/>
      </w:rPr>
      <w:t xml:space="preserve">e-mail: </w:t>
    </w:r>
    <w:r w:rsidR="00D02959">
      <w:rPr>
        <w:lang w:val="pt-BR"/>
      </w:rPr>
      <w:t>office@primaria-medgidia.ro</w:t>
    </w:r>
  </w:p>
  <w:p w:rsidR="002B3FEC" w:rsidRDefault="00727F29" w:rsidP="00C16D00">
    <w:pPr>
      <w:pStyle w:val="NoSpacing"/>
      <w:jc w:val="center"/>
    </w:pPr>
    <w:hyperlink r:id="rId5" w:history="1">
      <w:r w:rsidR="00D02959" w:rsidRPr="00323671">
        <w:rPr>
          <w:rStyle w:val="Hyperlink"/>
          <w:rFonts w:ascii="Arial" w:hAnsi="Arial" w:cs="Arial"/>
          <w:bCs/>
          <w:lang w:val="pt-BR"/>
        </w:rPr>
        <w:t>www.primaria-medgidia.ro</w:t>
      </w:r>
    </w:hyperlink>
  </w:p>
  <w:p w:rsidR="002B3FEC" w:rsidRDefault="002B3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D4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89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BC2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00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748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02C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3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C6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8D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0F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B62"/>
    <w:multiLevelType w:val="hybridMultilevel"/>
    <w:tmpl w:val="19380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A527127"/>
    <w:multiLevelType w:val="hybridMultilevel"/>
    <w:tmpl w:val="7B48E9F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46377B3"/>
    <w:multiLevelType w:val="hybridMultilevel"/>
    <w:tmpl w:val="B712D532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A7D1CFB"/>
    <w:multiLevelType w:val="hybridMultilevel"/>
    <w:tmpl w:val="661A8AB8"/>
    <w:lvl w:ilvl="0" w:tplc="2368D2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65EB3"/>
    <w:multiLevelType w:val="hybridMultilevel"/>
    <w:tmpl w:val="E4FC3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765A0"/>
    <w:multiLevelType w:val="hybridMultilevel"/>
    <w:tmpl w:val="A5BA6B36"/>
    <w:lvl w:ilvl="0" w:tplc="559A6CF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8FD779F"/>
    <w:multiLevelType w:val="hybridMultilevel"/>
    <w:tmpl w:val="11E4B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3180"/>
    <w:rsid w:val="00003180"/>
    <w:rsid w:val="00006EE8"/>
    <w:rsid w:val="000311FC"/>
    <w:rsid w:val="000434A9"/>
    <w:rsid w:val="0006638D"/>
    <w:rsid w:val="000742DE"/>
    <w:rsid w:val="00080757"/>
    <w:rsid w:val="000A45AC"/>
    <w:rsid w:val="00110071"/>
    <w:rsid w:val="00111FAD"/>
    <w:rsid w:val="00116B78"/>
    <w:rsid w:val="00142EF9"/>
    <w:rsid w:val="00182EF8"/>
    <w:rsid w:val="001941FE"/>
    <w:rsid w:val="001A1148"/>
    <w:rsid w:val="001B03E2"/>
    <w:rsid w:val="002004AC"/>
    <w:rsid w:val="00201820"/>
    <w:rsid w:val="00214D4A"/>
    <w:rsid w:val="00220181"/>
    <w:rsid w:val="00243E48"/>
    <w:rsid w:val="00263058"/>
    <w:rsid w:val="00267207"/>
    <w:rsid w:val="00281311"/>
    <w:rsid w:val="0028761F"/>
    <w:rsid w:val="002A170C"/>
    <w:rsid w:val="002B0F45"/>
    <w:rsid w:val="002B3FEC"/>
    <w:rsid w:val="002D3818"/>
    <w:rsid w:val="002E0091"/>
    <w:rsid w:val="002E3732"/>
    <w:rsid w:val="002E4CFE"/>
    <w:rsid w:val="00302B3B"/>
    <w:rsid w:val="00307C71"/>
    <w:rsid w:val="00313BCF"/>
    <w:rsid w:val="00313E80"/>
    <w:rsid w:val="00322379"/>
    <w:rsid w:val="00331B2B"/>
    <w:rsid w:val="003869FA"/>
    <w:rsid w:val="00393D69"/>
    <w:rsid w:val="003A6642"/>
    <w:rsid w:val="003A7467"/>
    <w:rsid w:val="003C2D71"/>
    <w:rsid w:val="00416D04"/>
    <w:rsid w:val="00420D7B"/>
    <w:rsid w:val="00456F66"/>
    <w:rsid w:val="004710F9"/>
    <w:rsid w:val="00473AFC"/>
    <w:rsid w:val="00473E91"/>
    <w:rsid w:val="004A2325"/>
    <w:rsid w:val="004C3A5E"/>
    <w:rsid w:val="004C6A21"/>
    <w:rsid w:val="004D20A6"/>
    <w:rsid w:val="004F7963"/>
    <w:rsid w:val="00545A9A"/>
    <w:rsid w:val="0055030B"/>
    <w:rsid w:val="0056012F"/>
    <w:rsid w:val="0056538F"/>
    <w:rsid w:val="00570C21"/>
    <w:rsid w:val="00570CA8"/>
    <w:rsid w:val="00584917"/>
    <w:rsid w:val="0058492D"/>
    <w:rsid w:val="0058648B"/>
    <w:rsid w:val="00587E63"/>
    <w:rsid w:val="005B1F0F"/>
    <w:rsid w:val="005C1E25"/>
    <w:rsid w:val="005E58C5"/>
    <w:rsid w:val="005F1B88"/>
    <w:rsid w:val="005F7224"/>
    <w:rsid w:val="006463ED"/>
    <w:rsid w:val="00661660"/>
    <w:rsid w:val="00666423"/>
    <w:rsid w:val="00671385"/>
    <w:rsid w:val="006746A4"/>
    <w:rsid w:val="00686545"/>
    <w:rsid w:val="006C6E40"/>
    <w:rsid w:val="006E4386"/>
    <w:rsid w:val="006E573D"/>
    <w:rsid w:val="006E6B28"/>
    <w:rsid w:val="00701FF4"/>
    <w:rsid w:val="00713B43"/>
    <w:rsid w:val="00727F29"/>
    <w:rsid w:val="00732BC3"/>
    <w:rsid w:val="00767CB5"/>
    <w:rsid w:val="0077614C"/>
    <w:rsid w:val="00777450"/>
    <w:rsid w:val="007862EB"/>
    <w:rsid w:val="00791F3F"/>
    <w:rsid w:val="0079770B"/>
    <w:rsid w:val="007A09F2"/>
    <w:rsid w:val="007A6451"/>
    <w:rsid w:val="007A7B3D"/>
    <w:rsid w:val="007C4C13"/>
    <w:rsid w:val="007C505C"/>
    <w:rsid w:val="007D32F5"/>
    <w:rsid w:val="007F7437"/>
    <w:rsid w:val="008102C1"/>
    <w:rsid w:val="00830A61"/>
    <w:rsid w:val="00836966"/>
    <w:rsid w:val="00844C91"/>
    <w:rsid w:val="008775CE"/>
    <w:rsid w:val="008915CC"/>
    <w:rsid w:val="00893B42"/>
    <w:rsid w:val="008B74C8"/>
    <w:rsid w:val="008C2423"/>
    <w:rsid w:val="008D1956"/>
    <w:rsid w:val="008D7055"/>
    <w:rsid w:val="008F3C17"/>
    <w:rsid w:val="0092086A"/>
    <w:rsid w:val="009217C0"/>
    <w:rsid w:val="00971829"/>
    <w:rsid w:val="00983C57"/>
    <w:rsid w:val="00987988"/>
    <w:rsid w:val="00987BCE"/>
    <w:rsid w:val="009E34C0"/>
    <w:rsid w:val="009E67F8"/>
    <w:rsid w:val="00A02340"/>
    <w:rsid w:val="00A158F7"/>
    <w:rsid w:val="00A414F2"/>
    <w:rsid w:val="00A734CB"/>
    <w:rsid w:val="00A76AAC"/>
    <w:rsid w:val="00A82EE6"/>
    <w:rsid w:val="00A86582"/>
    <w:rsid w:val="00AC55A0"/>
    <w:rsid w:val="00AC777A"/>
    <w:rsid w:val="00AE2D97"/>
    <w:rsid w:val="00AF2AAF"/>
    <w:rsid w:val="00AF3C71"/>
    <w:rsid w:val="00AF7860"/>
    <w:rsid w:val="00B16391"/>
    <w:rsid w:val="00B22567"/>
    <w:rsid w:val="00B24BA7"/>
    <w:rsid w:val="00B24CFE"/>
    <w:rsid w:val="00B33D9E"/>
    <w:rsid w:val="00B46A52"/>
    <w:rsid w:val="00B77F44"/>
    <w:rsid w:val="00B80F01"/>
    <w:rsid w:val="00BA5E47"/>
    <w:rsid w:val="00BB5A37"/>
    <w:rsid w:val="00BB7D15"/>
    <w:rsid w:val="00BE13FD"/>
    <w:rsid w:val="00BF74D0"/>
    <w:rsid w:val="00C13D31"/>
    <w:rsid w:val="00C1527E"/>
    <w:rsid w:val="00C16D00"/>
    <w:rsid w:val="00C17FE4"/>
    <w:rsid w:val="00C225B7"/>
    <w:rsid w:val="00C30922"/>
    <w:rsid w:val="00C63DC0"/>
    <w:rsid w:val="00C66101"/>
    <w:rsid w:val="00C96A16"/>
    <w:rsid w:val="00CB2087"/>
    <w:rsid w:val="00CC24FD"/>
    <w:rsid w:val="00CE5C26"/>
    <w:rsid w:val="00CF0097"/>
    <w:rsid w:val="00D02959"/>
    <w:rsid w:val="00D047F4"/>
    <w:rsid w:val="00D23E11"/>
    <w:rsid w:val="00D2499D"/>
    <w:rsid w:val="00D36DFE"/>
    <w:rsid w:val="00D63D01"/>
    <w:rsid w:val="00D64E04"/>
    <w:rsid w:val="00D7049C"/>
    <w:rsid w:val="00D73EA6"/>
    <w:rsid w:val="00D759AD"/>
    <w:rsid w:val="00D77137"/>
    <w:rsid w:val="00D83966"/>
    <w:rsid w:val="00E06331"/>
    <w:rsid w:val="00E14444"/>
    <w:rsid w:val="00E156FB"/>
    <w:rsid w:val="00E86E4E"/>
    <w:rsid w:val="00E93030"/>
    <w:rsid w:val="00EA571B"/>
    <w:rsid w:val="00EA59E5"/>
    <w:rsid w:val="00EE6168"/>
    <w:rsid w:val="00EF3D70"/>
    <w:rsid w:val="00EF434A"/>
    <w:rsid w:val="00F03A34"/>
    <w:rsid w:val="00F10553"/>
    <w:rsid w:val="00F21CF4"/>
    <w:rsid w:val="00F9125C"/>
    <w:rsid w:val="00F91388"/>
    <w:rsid w:val="00FD0F9F"/>
    <w:rsid w:val="00FD46F6"/>
    <w:rsid w:val="00FD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6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180"/>
  </w:style>
  <w:style w:type="paragraph" w:styleId="Footer">
    <w:name w:val="footer"/>
    <w:basedOn w:val="Normal"/>
    <w:link w:val="FooterChar"/>
    <w:uiPriority w:val="99"/>
    <w:semiHidden/>
    <w:unhideWhenUsed/>
    <w:rsid w:val="0000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180"/>
  </w:style>
  <w:style w:type="paragraph" w:styleId="BodyTextIndent">
    <w:name w:val="Body Text Indent"/>
    <w:basedOn w:val="Normal"/>
    <w:link w:val="BodyTextIndentChar"/>
    <w:rsid w:val="00003180"/>
    <w:pPr>
      <w:spacing w:after="0" w:line="240" w:lineRule="auto"/>
      <w:ind w:left="360"/>
    </w:pPr>
    <w:rPr>
      <w:rFonts w:ascii="Times New Roman" w:eastAsia="SimSun" w:hAnsi="Times New Roman"/>
      <w:sz w:val="2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03180"/>
    <w:rPr>
      <w:rFonts w:ascii="Times New Roman" w:eastAsia="SimSu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rsid w:val="00003180"/>
    <w:rPr>
      <w:strike w:val="0"/>
      <w:dstrike w:val="0"/>
      <w:color w:val="005FBD"/>
      <w:u w:val="none"/>
      <w:effect w:val="none"/>
    </w:rPr>
  </w:style>
  <w:style w:type="paragraph" w:styleId="NoSpacing">
    <w:name w:val="No Spacing"/>
    <w:uiPriority w:val="1"/>
    <w:qFormat/>
    <w:rsid w:val="00003180"/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0"/>
    <w:rPr>
      <w:rFonts w:ascii="Tahoma" w:hAnsi="Tahoma" w:cs="Tahoma"/>
      <w:sz w:val="16"/>
      <w:szCs w:val="16"/>
    </w:rPr>
  </w:style>
  <w:style w:type="character" w:customStyle="1" w:styleId="yiv9459456901">
    <w:name w:val="yiv9459456901"/>
    <w:basedOn w:val="DefaultParagraphFont"/>
    <w:rsid w:val="00732BC3"/>
  </w:style>
  <w:style w:type="character" w:customStyle="1" w:styleId="yiv2882274018">
    <w:name w:val="yiv2882274018"/>
    <w:basedOn w:val="DefaultParagraphFont"/>
    <w:rsid w:val="00D23E11"/>
  </w:style>
  <w:style w:type="paragraph" w:styleId="ListParagraph">
    <w:name w:val="List Paragraph"/>
    <w:basedOn w:val="Normal"/>
    <w:uiPriority w:val="34"/>
    <w:qFormat/>
    <w:rsid w:val="008D7055"/>
    <w:pPr>
      <w:ind w:left="720"/>
      <w:contextualSpacing/>
    </w:pPr>
    <w:rPr>
      <w:noProof/>
    </w:rPr>
  </w:style>
  <w:style w:type="character" w:customStyle="1" w:styleId="yiv1527078594">
    <w:name w:val="yiv1527078594"/>
    <w:basedOn w:val="DefaultParagraphFont"/>
    <w:rsid w:val="000A45AC"/>
  </w:style>
  <w:style w:type="character" w:customStyle="1" w:styleId="yiv2531343426">
    <w:name w:val="yiv2531343426"/>
    <w:basedOn w:val="DefaultParagraphFont"/>
    <w:rsid w:val="009217C0"/>
  </w:style>
  <w:style w:type="character" w:customStyle="1" w:styleId="yiv7841309668">
    <w:name w:val="yiv7841309668"/>
    <w:basedOn w:val="DefaultParagraphFont"/>
    <w:rsid w:val="005B1F0F"/>
  </w:style>
  <w:style w:type="character" w:customStyle="1" w:styleId="yiv6217246010">
    <w:name w:val="yiv6217246010"/>
    <w:basedOn w:val="DefaultParagraphFont"/>
    <w:rsid w:val="00C6610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62EB"/>
    <w:pPr>
      <w:spacing w:after="120" w:line="276" w:lineRule="auto"/>
      <w:ind w:firstLine="210"/>
    </w:pPr>
    <w:rPr>
      <w:rFonts w:ascii="Calibri" w:eastAsia="Calibri" w:hAnsi="Calibri"/>
      <w:sz w:val="22"/>
      <w:szCs w:val="22"/>
      <w:lang w:val="ro-RO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62EB"/>
    <w:rPr>
      <w:sz w:val="22"/>
      <w:szCs w:val="22"/>
      <w:lang w:val="ro-RO"/>
    </w:rPr>
  </w:style>
  <w:style w:type="paragraph" w:customStyle="1" w:styleId="CharChar6CaracterCaracter">
    <w:name w:val="Char Char6 Caracter Caracter"/>
    <w:basedOn w:val="Normal"/>
    <w:rsid w:val="007862EB"/>
    <w:pPr>
      <w:spacing w:after="0" w:line="240" w:lineRule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customStyle="1" w:styleId="FontStyle14">
    <w:name w:val="Font Style14"/>
    <w:basedOn w:val="DefaultParagraphFont"/>
    <w:rsid w:val="00F10553"/>
    <w:rPr>
      <w:rFonts w:ascii="Arial Unicode MS" w:eastAsia="Arial Unicode MS" w:cs="Arial Unicode MS"/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F10553"/>
    <w:pPr>
      <w:widowControl w:val="0"/>
      <w:autoSpaceDE w:val="0"/>
      <w:autoSpaceDN w:val="0"/>
      <w:adjustRightInd w:val="0"/>
      <w:spacing w:after="0" w:line="385" w:lineRule="exact"/>
      <w:ind w:firstLine="2650"/>
    </w:pPr>
    <w:rPr>
      <w:rFonts w:ascii="Arial Unicode MS" w:eastAsia="Arial Unicode MS" w:cs="Arial Unicode MS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1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69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703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0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9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10522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419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231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66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364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5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primaria-medgidia.ro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Nr</vt:lpstr>
    </vt:vector>
  </TitlesOfParts>
  <Company/>
  <LinksUpToDate>false</LinksUpToDate>
  <CharactersWithSpaces>2028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http://www.primaria-medgidia.ro/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Bogdan</dc:creator>
  <cp:lastModifiedBy>dana</cp:lastModifiedBy>
  <cp:revision>4</cp:revision>
  <cp:lastPrinted>2017-05-12T09:56:00Z</cp:lastPrinted>
  <dcterms:created xsi:type="dcterms:W3CDTF">2017-05-12T09:58:00Z</dcterms:created>
  <dcterms:modified xsi:type="dcterms:W3CDTF">2017-05-12T10:03:00Z</dcterms:modified>
</cp:coreProperties>
</file>